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outlineLvl w:val="1"/>
        <w:rPr>
          <w:rFonts w:ascii="Bookman Old Style" w:hAnsi="Bookman Old Style" w:eastAsia="Times New Roman" w:cs="Times New Roman"/>
          <w:b/>
          <w:b/>
          <w:bCs/>
          <w:sz w:val="36"/>
          <w:szCs w:val="36"/>
          <w:lang w:eastAsia="pl-PL"/>
        </w:rPr>
      </w:pPr>
      <w:r>
        <w:rPr>
          <w:rFonts w:eastAsia="Times New Roman" w:cs="Times New Roman" w:ascii="Bookman Old Style" w:hAnsi="Bookman Old Style"/>
          <w:b/>
          <w:bCs/>
          <w:sz w:val="36"/>
          <w:szCs w:val="36"/>
          <w:lang w:eastAsia="pl-PL"/>
        </w:rPr>
      </w:r>
    </w:p>
    <w:p>
      <w:pPr>
        <w:pStyle w:val="Normal"/>
        <w:spacing w:lineRule="auto" w:line="240" w:before="109" w:after="109"/>
        <w:jc w:val="center"/>
        <w:rPr>
          <w:rFonts w:ascii="Bookman Old Style" w:hAnsi="Bookman Old Style"/>
          <w:sz w:val="28"/>
          <w:szCs w:val="28"/>
        </w:rPr>
      </w:pPr>
      <w:r>
        <w:rPr>
          <w:rFonts w:eastAsia="Times New Roman" w:cs="Times New Roman" w:ascii="Bookman Old Style" w:hAnsi="Bookman Old Style"/>
          <w:b/>
          <w:bCs/>
          <w:sz w:val="28"/>
          <w:szCs w:val="28"/>
          <w:lang w:eastAsia="pl-PL"/>
        </w:rPr>
        <w:t>REGULAMIN</w:t>
      </w:r>
    </w:p>
    <w:p>
      <w:pPr>
        <w:pStyle w:val="Normal"/>
        <w:spacing w:lineRule="auto" w:line="240" w:before="109" w:after="109"/>
        <w:jc w:val="center"/>
        <w:rPr>
          <w:rFonts w:ascii="Bookman Old Style" w:hAnsi="Bookman Old Style"/>
          <w:sz w:val="28"/>
          <w:szCs w:val="28"/>
        </w:rPr>
      </w:pPr>
      <w:r>
        <w:rPr>
          <w:rFonts w:eastAsia="Times New Roman" w:cs="Times New Roman" w:ascii="Bookman Old Style" w:hAnsi="Bookman Old Style"/>
          <w:b/>
          <w:bCs/>
          <w:sz w:val="28"/>
          <w:szCs w:val="28"/>
          <w:lang w:eastAsia="pl-PL"/>
        </w:rPr>
        <w:t>OKREŚLAJĄCY ZASADY ODPŁATNOŚCI</w:t>
      </w:r>
    </w:p>
    <w:p>
      <w:pPr>
        <w:pStyle w:val="Normal"/>
        <w:spacing w:lineRule="auto" w:line="240" w:before="109" w:after="109"/>
        <w:jc w:val="center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b/>
          <w:bCs/>
          <w:sz w:val="24"/>
          <w:szCs w:val="24"/>
          <w:lang w:eastAsia="pl-PL"/>
        </w:rPr>
        <w:t xml:space="preserve">za pobyt i wyżywienie dziecka </w:t>
      </w:r>
      <w:bookmarkStart w:id="0" w:name="_Hlk50536612"/>
      <w:r>
        <w:rPr>
          <w:rFonts w:eastAsia="Times New Roman" w:cs="Times New Roman" w:ascii="Bookman Old Style" w:hAnsi="Bookman Old Style"/>
          <w:b/>
          <w:bCs/>
          <w:sz w:val="24"/>
          <w:szCs w:val="24"/>
          <w:lang w:eastAsia="pl-PL"/>
        </w:rPr>
        <w:t xml:space="preserve">w Przedszkolu </w:t>
      </w:r>
      <w:bookmarkEnd w:id="0"/>
      <w:r>
        <w:rPr>
          <w:rFonts w:eastAsia="Times New Roman" w:cs="Times New Roman" w:ascii="Bookman Old Style" w:hAnsi="Bookman Old Style"/>
          <w:b/>
          <w:bCs/>
          <w:sz w:val="24"/>
          <w:szCs w:val="24"/>
          <w:lang w:eastAsia="pl-PL"/>
        </w:rPr>
        <w:t xml:space="preserve">Samorządowym nr 6 </w:t>
        <w:br/>
        <w:t>im. Wandy Chotomskiej w Myślenicach</w:t>
      </w:r>
    </w:p>
    <w:p>
      <w:pPr>
        <w:pStyle w:val="Normal"/>
        <w:spacing w:lineRule="auto" w:line="240" w:beforeAutospacing="1" w:afterAutospacing="1"/>
        <w:jc w:val="center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  <w:b/>
          <w:b/>
          <w:bCs/>
          <w:i/>
          <w:i/>
          <w:iCs/>
          <w:sz w:val="21"/>
          <w:szCs w:val="21"/>
        </w:rPr>
      </w:pPr>
      <w:r>
        <w:rPr>
          <w:rFonts w:eastAsia="Times New Roman" w:cs="Times New Roman" w:ascii="Bookman Old Style" w:hAnsi="Bookman Old Style"/>
          <w:b/>
          <w:bCs/>
          <w:i/>
          <w:iCs/>
          <w:sz w:val="21"/>
          <w:szCs w:val="21"/>
          <w:lang w:eastAsia="pl-PL"/>
        </w:rPr>
        <w:t>P</w:t>
      </w:r>
      <w:r>
        <w:rPr>
          <w:rFonts w:eastAsia="Times New Roman" w:cs="Times New Roman" w:ascii="Bookman Old Style" w:hAnsi="Bookman Old Style"/>
          <w:b/>
          <w:bCs/>
          <w:i/>
          <w:iCs/>
          <w:sz w:val="21"/>
          <w:szCs w:val="21"/>
          <w:lang w:eastAsia="pl-PL"/>
        </w:rPr>
        <w:t>odstawa prawna</w:t>
      </w:r>
      <w:r>
        <w:rPr>
          <w:rFonts w:eastAsia="Times New Roman" w:cs="Times New Roman" w:ascii="Bookman Old Style" w:hAnsi="Bookman Old Style"/>
          <w:b/>
          <w:bCs/>
          <w:i/>
          <w:iCs/>
          <w:sz w:val="21"/>
          <w:szCs w:val="21"/>
          <w:lang w:eastAsia="pl-PL"/>
        </w:rPr>
        <w:t>: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  <w:i/>
          <w:i/>
          <w:iCs/>
          <w:sz w:val="21"/>
          <w:szCs w:val="21"/>
        </w:rPr>
      </w:pPr>
      <w:r>
        <w:rPr>
          <w:rFonts w:eastAsia="Times New Roman" w:cs="Times New Roman" w:ascii="Bookman Old Style" w:hAnsi="Bookman Old Style"/>
          <w:i/>
          <w:iCs/>
          <w:sz w:val="21"/>
          <w:szCs w:val="21"/>
          <w:lang w:eastAsia="pl-PL"/>
        </w:rPr>
        <w:t>1.Ustawa z dnia 14 grudnia 2016r. Prawo Oświatowe ( Dz. U. z 2021 r. poz. 1082 oraz</w:t>
        <w:br/>
        <w:t xml:space="preserve">z 2022 r. poz. 655, </w:t>
      </w:r>
      <w:r>
        <w:rPr>
          <w:rFonts w:eastAsia="Times New Roman" w:cs="Times New Roman" w:ascii="Bookman Old Style" w:hAnsi="Bookman Old Style"/>
          <w:i/>
          <w:iCs/>
          <w:color w:val="000000"/>
          <w:sz w:val="21"/>
          <w:szCs w:val="21"/>
          <w:lang w:eastAsia="pl-PL"/>
        </w:rPr>
        <w:t xml:space="preserve">1079, 1116, 1383, 1700, 1730 </w:t>
      </w:r>
      <w:r>
        <w:rPr>
          <w:rFonts w:eastAsia="Times New Roman" w:cs="Times New Roman" w:ascii="Bookman Old Style" w:hAnsi="Bookman Old Style"/>
          <w:i/>
          <w:iCs/>
          <w:color w:val="000000"/>
          <w:sz w:val="21"/>
          <w:szCs w:val="21"/>
          <w:lang w:eastAsia="pl-PL"/>
        </w:rPr>
        <w:t>i 2089</w:t>
      </w:r>
      <w:r>
        <w:rPr>
          <w:rFonts w:eastAsia="Times New Roman" w:cs="Times New Roman" w:ascii="Bookman Old Style" w:hAnsi="Bookman Old Style"/>
          <w:i/>
          <w:iCs/>
          <w:color w:val="000000"/>
          <w:sz w:val="21"/>
          <w:szCs w:val="21"/>
          <w:lang w:eastAsia="pl-PL"/>
        </w:rPr>
        <w:t>);</w:t>
      </w:r>
    </w:p>
    <w:p>
      <w:pPr>
        <w:pStyle w:val="Normal"/>
        <w:spacing w:lineRule="auto" w:line="240" w:before="223" w:after="223"/>
        <w:jc w:val="both"/>
        <w:rPr>
          <w:rFonts w:ascii="Bookman Old Style" w:hAnsi="Bookman Old Style"/>
          <w:i/>
          <w:i/>
          <w:iCs/>
          <w:sz w:val="21"/>
          <w:szCs w:val="21"/>
        </w:rPr>
      </w:pPr>
      <w:r>
        <w:rPr>
          <w:rFonts w:eastAsia="Times New Roman" w:cs="Times New Roman" w:ascii="Bookman Old Style" w:hAnsi="Bookman Old Style"/>
          <w:i/>
          <w:iCs/>
          <w:sz w:val="21"/>
          <w:szCs w:val="21"/>
          <w:lang w:eastAsia="pl-PL"/>
        </w:rPr>
        <w:t>2.Ustawa z dnia 27 października 2017r. o finansowaniu zadań oświatowych (Dz.U.</w:t>
      </w:r>
      <w:r>
        <w:rPr>
          <w:rFonts w:eastAsia="Times New Roman" w:cs="Times New Roman" w:ascii="Bookman Old Style" w:hAnsi="Bookman Old Style"/>
          <w:i/>
          <w:iCs/>
          <w:sz w:val="21"/>
          <w:szCs w:val="21"/>
          <w:lang w:eastAsia="pl-PL"/>
        </w:rPr>
        <w:br/>
      </w:r>
      <w:r>
        <w:rPr>
          <w:rFonts w:eastAsia="Times New Roman" w:cs="Times New Roman" w:ascii="Bookman Old Style" w:hAnsi="Bookman Old Style"/>
          <w:i/>
          <w:iCs/>
          <w:sz w:val="21"/>
          <w:szCs w:val="21"/>
          <w:lang w:eastAsia="pl-PL"/>
        </w:rPr>
        <w:t>z 2021r. poz. 1930, 2445);</w:t>
      </w:r>
    </w:p>
    <w:p>
      <w:pPr>
        <w:pStyle w:val="Normal"/>
        <w:spacing w:lineRule="auto" w:line="240" w:beforeAutospacing="1" w:after="165"/>
        <w:jc w:val="both"/>
        <w:rPr>
          <w:rFonts w:ascii="Bookman Old Style" w:hAnsi="Bookman Old Style"/>
          <w:i/>
          <w:i/>
          <w:iCs/>
          <w:sz w:val="21"/>
          <w:szCs w:val="21"/>
        </w:rPr>
      </w:pPr>
      <w:r>
        <w:rPr>
          <w:rFonts w:eastAsia="Times New Roman" w:cs="Times New Roman" w:ascii="Bookman Old Style" w:hAnsi="Bookman Old Style"/>
          <w:i/>
          <w:iCs/>
          <w:sz w:val="21"/>
          <w:szCs w:val="21"/>
          <w:lang w:eastAsia="pl-PL"/>
        </w:rPr>
        <w:t>3.Uchwała Nr 523/LIII/2022 Rady Miejskiej w Myślenicach z dnia 29 sierpnia 2022r.</w:t>
        <w:br/>
        <w:t>w sprawie określenia wysokości opłat za korzystanie z wychowania przedszkolnego</w:t>
        <w:br/>
        <w:t>w przedszkolach publicznych i oddziałach przedszkolnych przy szkołach podstawowych prowadzonych przez Gminę Myślenice.</w:t>
      </w:r>
    </w:p>
    <w:p>
      <w:pPr>
        <w:pStyle w:val="Normal"/>
        <w:spacing w:lineRule="auto" w:line="240" w:beforeAutospacing="1" w:after="165"/>
        <w:jc w:val="both"/>
        <w:rPr>
          <w:rFonts w:ascii="Bookman Old Style" w:hAnsi="Bookman Old Style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  <w:b/>
          <w:b/>
          <w:bCs/>
        </w:rPr>
      </w:pPr>
      <w:r>
        <w:rPr>
          <w:rFonts w:eastAsia="Times New Roman" w:cs="Times New Roman" w:ascii="Bookman Old Style" w:hAnsi="Bookman Old Style"/>
          <w:b/>
          <w:bCs/>
          <w:sz w:val="24"/>
          <w:szCs w:val="24"/>
          <w:lang w:eastAsia="pl-PL"/>
        </w:rPr>
        <w:t>§ 1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 </w:t>
      </w: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 xml:space="preserve">Regulamin </w:t>
      </w: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określający zasady odpłatności</w:t>
      </w: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 xml:space="preserve"> za pobyt i wyżywienie </w:t>
      </w: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dziecka</w:t>
      </w: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br/>
        <w:t xml:space="preserve">w Przedszkolu Samorządowym Nr 6, </w:t>
      </w: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im. Wandy Chotomskiej</w:t>
      </w: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 xml:space="preserve"> w Myślenicach zwany dalej „Regulaminem” określa zasady naliczania opłat za pobyt</w:t>
        <w:br/>
        <w:t>i wyżywienie, sposób dokonywania opłat oraz zasady i kryteria zwalniania lub obniżania opłat za pobyt i wyżywienie dzieci uczęszczających do Przedszkola Samorządowego Nr 6 w Myślenicach.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b/>
          <w:b/>
          <w:bCs/>
        </w:rPr>
      </w:pPr>
      <w:r>
        <w:rPr>
          <w:rFonts w:eastAsia="Times New Roman" w:cs="Times New Roman" w:ascii="Bookman Old Style" w:hAnsi="Bookman Old Style"/>
          <w:b/>
          <w:bCs/>
          <w:sz w:val="24"/>
          <w:szCs w:val="24"/>
          <w:lang w:eastAsia="pl-PL"/>
        </w:rPr>
        <w:t>§ 2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b/>
          <w:bCs/>
          <w:sz w:val="24"/>
          <w:szCs w:val="24"/>
          <w:lang w:eastAsia="pl-PL"/>
        </w:rPr>
        <w:t>Opłaty za pobyt dziecka w przedszkolu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1.Przedszkole zapewnia dzieciom bezpłatną realizację podstawy programowej w zakresie nauczania, wychowania i opieki w wymiarze 5 godzin dziennie.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2.Czas przeznaczony na bezpłatną realizację podstawy programowej</w:t>
        <w:br/>
        <w:t>w zakresie nauczania, wychowania i opieki o którym mowa w ust.1 określony jest w godzinach od 8.00 do 13.00.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 xml:space="preserve">3.Dla dzieci objętych wychowaniem przedszkolnym do końca roku szkolnego w roku kalendarzowym, w którym kończą </w:t>
      </w: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6</w:t>
      </w: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 xml:space="preserve"> lat wysokość opłaty za korzystanie z wychowania przedszkolnego w czasie przekraczającym bezpłatne nauczanie, wychowanie i opiekę określa się na kwotę 1,14 zł (słownie: jeden złoty 14/100) za każdą rozpoczętą godzinę faktycznego pobytu dziecka </w:t>
      </w: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(tzw. „czesne”)</w:t>
      </w: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 xml:space="preserve">. 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4.Opłata - świadczenie za pobyt dziecka w przedszkolu obejmuje wszystkie faktycznie zarejestrowane godziny pobytu dziecka w danym okresie rozliczeniowym, poza godzinami od 8.00 do 13.00.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5.Rodzice (prawni opiekunowie) zobowiązani są do podania w „Deklaracji godzinowej” godzin pobytu dziecka w przedszkolu potwierdzając wpis własnoręcznym podpisem.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6.W/w deklaracje będą weryfikowane z wykazem uczęszczania na zajęcia rejestrowanym przez nauczycieli w dzienniku zajęć.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7.Przedszkole przygotowuje dla rodzica rozliczenie godzin i opłat za wyżywienie wg zapisu w dzienniku zajęć oraz w programie Iprzedszkole. Brak sprzeciwu przez rodzica co do podanych kwot, uważa się za pozytywne ich zweryfikowanie.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8.Wysokość opłaty miesięcznej za czesne pomniejsza się o ilość całodziennych nieobecności dziecka w przedszkolu.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9.Zmiany zadeklarowanych godzin uczęszczania dziecka do przedszkola - mające wpływ na wysokość opłat - rodzic/opiekun prawny, może dokonać</w:t>
        <w:br/>
        <w:t xml:space="preserve">w każdym czasie po wcześniejszym porozumieniu z dyrektorem przedszkola, w formie pisemnej, ze skutkiem od pierwszego dnia następnego miesiąca. 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b/>
          <w:b/>
          <w:bCs/>
        </w:rPr>
      </w:pPr>
      <w:r>
        <w:rPr>
          <w:rFonts w:eastAsia="Times New Roman" w:cs="Times New Roman" w:ascii="Bookman Old Style" w:hAnsi="Bookman Old Style"/>
          <w:b/>
          <w:bCs/>
          <w:sz w:val="24"/>
          <w:szCs w:val="24"/>
          <w:lang w:eastAsia="pl-PL"/>
        </w:rPr>
        <w:t>§ 3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b/>
          <w:bCs/>
          <w:sz w:val="24"/>
          <w:szCs w:val="24"/>
          <w:lang w:eastAsia="pl-PL"/>
        </w:rPr>
        <w:t>Opłaty za wyżywienie dziecka w przedszkolu</w:t>
      </w:r>
    </w:p>
    <w:p>
      <w:pPr>
        <w:pStyle w:val="Normal"/>
        <w:spacing w:lineRule="auto" w:line="240" w:before="0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1.Warunki korzystania z żywienia w przed</w:t>
      </w:r>
      <w:bookmarkStart w:id="1" w:name="_GoBack"/>
      <w:bookmarkEnd w:id="1"/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 xml:space="preserve">szkolu, w tym wysokość opłat za posiłki, ustala dyrektor w porozumieniu z organem prowadzącym przedszkole na podstawie art. 106 ustawy Prawo Oświatowe z dnia 14 grudnia 2016 r. 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2.Opłata za całodzienne wyżywienie dziecka w Przedszkolu wynosi 14 zł,</w:t>
        <w:br/>
        <w:t>w t</w:t>
      </w: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ym:</w:t>
      </w:r>
    </w:p>
    <w:p>
      <w:pPr>
        <w:pStyle w:val="Normal"/>
        <w:spacing w:lineRule="exact" w:line="283" w:before="223" w:after="223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a) śniadanie i obiad – 12 zł;</w:t>
      </w:r>
    </w:p>
    <w:p>
      <w:pPr>
        <w:pStyle w:val="Normal"/>
        <w:spacing w:lineRule="exact" w:line="283" w:before="223" w:after="223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b) obiad i podwieczorek 11 zł;</w:t>
      </w:r>
    </w:p>
    <w:p>
      <w:pPr>
        <w:pStyle w:val="Normal"/>
        <w:spacing w:lineRule="exact" w:line="283" w:before="223" w:after="223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c) obiad – 9 zł.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3.Rodzice/prawni opiekunowie pisemnie deklarują ilość spożywanych posiłków przez dziecko.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  <w:color w:val="000000"/>
        </w:rPr>
      </w:pPr>
      <w:r>
        <w:rPr>
          <w:rFonts w:eastAsia="Times New Roman" w:cs="Times New Roman" w:ascii="Bookman Old Style" w:hAnsi="Bookman Old Style"/>
          <w:color w:val="000000"/>
          <w:sz w:val="24"/>
          <w:szCs w:val="24"/>
          <w:lang w:eastAsia="pl-PL"/>
        </w:rPr>
        <w:t>4.Deklaracja dotycząca ilości spożywanych posiłków powinna być zgodna</w:t>
        <w:br/>
        <w:t>z zadeklarowanymi godzinami pobytu dziecka w przedszkolu; wyjątek stanowią alergie pokarmowe lub inne uzasadnione przyczyny, w przypadku których posiłek może zabezpieczyć jedynie rodzic.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 xml:space="preserve">5.Zmiany odnośnie wyżywienia dziecka w przedszkolu - mające wpływ na wysokość opłat - rodzic/opiekun prawny, może dokonać w każdym czasie po wcześniejszym porozumieniu z dyrektorem przedszkola, w formie pisemnej, ze skutkiem od pierwszego dnia następnego miesiąca. 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6.Wysokość opłaty miesięcznej za wyżywienie dziecka w przedszkolu pomniejsza się o ilość całodziennych nieobecności dziecka w przedszkolu.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7.Zabieranie dziecka z przedszkola w tzw. sytuacjach wyjątkowych (lekarz, dentysta itp.) następuje na życzenie i odpowiedzialność rodziców/prawnych opiekunów i nie podlega zwrotowi.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b/>
          <w:b/>
          <w:bCs/>
        </w:rPr>
      </w:pPr>
      <w:r>
        <w:rPr>
          <w:rFonts w:eastAsia="Times New Roman" w:cs="Times New Roman" w:ascii="Bookman Old Style" w:hAnsi="Bookman Old Style"/>
          <w:b/>
          <w:bCs/>
          <w:sz w:val="24"/>
          <w:szCs w:val="24"/>
          <w:lang w:eastAsia="pl-PL"/>
        </w:rPr>
        <w:t>§ 4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b/>
          <w:bCs/>
          <w:sz w:val="24"/>
          <w:szCs w:val="24"/>
          <w:lang w:eastAsia="pl-PL"/>
        </w:rPr>
        <w:t>Zwalnianie z opłat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1.Rodzice (prawni opiekunowie) dziecka 6-letniego, które korzysta</w:t>
        <w:br/>
        <w:t>z wychowania przedszkolnego, są zwolnieni z opłat za pobyt w czasie przekraczającym wymiar gwarantowanego bezpłatnego nauczania, wychowania i opieki ustalonym przez organ prowadzący.</w:t>
      </w:r>
    </w:p>
    <w:p>
      <w:pPr>
        <w:pStyle w:val="Normal"/>
        <w:spacing w:lineRule="auto" w:line="240" w:beforeAutospacing="1" w:after="165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 xml:space="preserve">2. Zwalnia się  w wysokości 50% z opłaty za </w:t>
      </w: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czesne</w:t>
      </w: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po</w:t>
      </w: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 xml:space="preserve"> okazani</w:t>
      </w: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u</w:t>
      </w: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Myślenickiej Karty Rodzina</w:t>
      </w: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 xml:space="preserve"> 3+. Zwolnieniu nie podlega opłata za wyżywienie.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ascii="Bookman Old Style" w:hAnsi="Bookman Old Style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b/>
          <w:b/>
          <w:bCs/>
        </w:rPr>
      </w:pPr>
      <w:r>
        <w:rPr>
          <w:rFonts w:eastAsia="Times New Roman" w:cs="Times New Roman" w:ascii="Bookman Old Style" w:hAnsi="Bookman Old Style"/>
          <w:b/>
          <w:bCs/>
          <w:sz w:val="24"/>
          <w:szCs w:val="24"/>
          <w:lang w:eastAsia="pl-PL"/>
        </w:rPr>
        <w:t>§ 5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b/>
          <w:bCs/>
          <w:sz w:val="24"/>
          <w:szCs w:val="24"/>
          <w:lang w:eastAsia="pl-PL"/>
        </w:rPr>
        <w:t>Naliczanie i wnoszenie opłat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 xml:space="preserve">1.Opłaty, o których mowa w § 2 i § 3 dokonuje się za rzeczywisty pobyt dziecka w przedszkolu (z dołu) do 15 dnia </w:t>
      </w: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 xml:space="preserve">kolejnego </w:t>
      </w: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 xml:space="preserve">miesiąca. 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 xml:space="preserve">2.Miesięczną opłatę za przedszkole stanowią dwa składniki: 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a) Miesięczna opłata za świadczenia udzielane przez przedszkole wyliczana jest jako iloczyn: 1,14 zł x zadeklarowana liczba godzin x liczba dni obecności dziecka w przedszkolu w danym miesiącu;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b) Miesięczna opłata za wyżywienie wyliczana jest jako iloczyn: dzienna stawka żywieniowa x liczba dni obecności dziecka w przedszkolu w danym miesiącu.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3.Wysokość opłaty miesięcznej za pobyt dziecka w Przedszkolu pomniejsza się o pełne dni zgłoszonej nieobecności dziecka w miesiącu, za który jest naliczana w/w opłata.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4.Zabieranie dziecka z przedszkola w tzw. sytuacjach wyjątkowych (lekarz, dentysta itp.) następuje na życzenie i odpowiedzialność rodziców/prawnych opiekunów i nie podlega zwrotowi.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5.Osobą odpowiedzialną za podanie referentowi ilości dni pobytu dziecka</w:t>
        <w:br/>
        <w:t xml:space="preserve">w przedszkolu w danym miesiącu jest nauczyciel. 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6.Osobą odpowiedzialną za ustalenie wysokości kwoty do zapłaty za świadczenia jest referent.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7.Opłaty należy wpłacać imiennie dla każdego dziecka przelewem bankowym na indywidualne konto rodzica.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 xml:space="preserve">8.Za termin wpłaty należności uznaję się datę </w:t>
      </w:r>
      <w:r>
        <w:rPr>
          <w:rFonts w:eastAsia="Times New Roman" w:cs="Times New Roman" w:ascii="Bookman Old Style" w:hAnsi="Bookman Old Style"/>
          <w:color w:val="000000"/>
          <w:sz w:val="24"/>
          <w:szCs w:val="24"/>
          <w:lang w:eastAsia="pl-PL"/>
        </w:rPr>
        <w:t>wpływu do bank</w:t>
      </w:r>
      <w:r>
        <w:rPr>
          <w:rFonts w:eastAsia="Times New Roman" w:cs="Times New Roman" w:ascii="Bookman Old Style" w:hAnsi="Bookman Old Style"/>
          <w:color w:val="000000"/>
          <w:sz w:val="24"/>
          <w:szCs w:val="24"/>
          <w:lang w:eastAsia="pl-PL"/>
        </w:rPr>
        <w:t>u.</w:t>
      </w:r>
    </w:p>
    <w:p>
      <w:pPr>
        <w:pStyle w:val="Normal"/>
        <w:spacing w:lineRule="auto" w:line="240" w:beforeAutospacing="1" w:afterAutospacing="1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9.Rodzice zobowiązani są do terminowego i regularnego wnoszenia należnej opłaty.</w:t>
      </w:r>
    </w:p>
    <w:p>
      <w:pPr>
        <w:pStyle w:val="Normal"/>
        <w:spacing w:lineRule="auto" w:line="240" w:beforeAutospacing="1" w:after="165"/>
        <w:jc w:val="both"/>
        <w:rPr>
          <w:rFonts w:ascii="Bookman Old Style" w:hAnsi="Bookman Old Style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 </w:t>
      </w: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 xml:space="preserve">Regulamin wchodzi w życie </w:t>
      </w: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9 stycznia 2023r.</w:t>
      </w:r>
      <w:r>
        <w:rPr>
          <w:rFonts w:eastAsia="Times New Roman" w:cs="Times New Roman" w:ascii="Bookman Old Style" w:hAnsi="Bookman Old Style"/>
          <w:color w:val="000000"/>
          <w:sz w:val="24"/>
          <w:szCs w:val="24"/>
          <w:lang w:eastAsia="pl-PL"/>
        </w:rPr>
        <w:t xml:space="preserve"> i stanowi Załącznik do Zarządzenia nr 19/2022/2023 Dyrektora Przedszkola Samorządowego nr 6, im. Wandy Chotomskiej w Myślenicach.</w:t>
      </w:r>
    </w:p>
    <w:p>
      <w:pPr>
        <w:pStyle w:val="Normal"/>
        <w:spacing w:lineRule="auto" w:line="240" w:before="120" w:after="120"/>
        <w:jc w:val="both"/>
        <w:rPr>
          <w:rFonts w:ascii="Bookman Old Style" w:hAnsi="Bookman Old Style" w:eastAsia="Times New Roman" w:cs="Times New Roman"/>
          <w:b/>
          <w:b/>
          <w:bCs/>
          <w:sz w:val="24"/>
          <w:szCs w:val="24"/>
          <w:lang w:val="en-US" w:eastAsia="pl-PL"/>
        </w:rPr>
      </w:pPr>
      <w:r>
        <w:rPr>
          <w:rFonts w:eastAsia="Times New Roman" w:cs="Times New Roman" w:ascii="Bookman Old Style" w:hAnsi="Bookman Old Style"/>
          <w:b/>
          <w:bCs/>
          <w:sz w:val="24"/>
          <w:szCs w:val="24"/>
          <w:lang w:val="en-US" w:eastAsia="pl-PL"/>
        </w:rPr>
      </w:r>
    </w:p>
    <w:p>
      <w:pPr>
        <w:pStyle w:val="Normal"/>
        <w:spacing w:lineRule="auto" w:line="240" w:before="120" w:after="120"/>
        <w:jc w:val="both"/>
        <w:rPr>
          <w:rFonts w:eastAsia="Times New Roman" w:cs="Times New Roman"/>
          <w:b/>
          <w:b/>
          <w:bCs/>
          <w:sz w:val="24"/>
          <w:szCs w:val="24"/>
          <w:lang w:val="en-US" w:eastAsia="pl-PL"/>
        </w:rPr>
      </w:pPr>
      <w:r>
        <w:rPr>
          <w:rFonts w:ascii="Bookman Old Style" w:hAnsi="Bookman Old Style"/>
        </w:rPr>
      </w:r>
    </w:p>
    <w:sectPr>
      <w:headerReference w:type="default" r:id="rId2"/>
      <w:type w:val="nextPage"/>
      <w:pgSz w:w="11906" w:h="16838"/>
      <w:pgMar w:left="1417" w:right="1417" w:gutter="0" w:header="1417" w:top="2360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man Old Style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lineRule="auto" w:line="240" w:before="0" w:after="0"/>
      <w:jc w:val="right"/>
      <w:rPr>
        <w:sz w:val="18"/>
        <w:szCs w:val="18"/>
      </w:rPr>
    </w:pPr>
    <w: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78740</wp:posOffset>
          </wp:positionH>
          <wp:positionV relativeFrom="paragraph">
            <wp:posOffset>-344805</wp:posOffset>
          </wp:positionV>
          <wp:extent cx="996315" cy="88519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70" r="-63" b="-70"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88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t>Załącznik nr 1 do Zarządzenia nr 19/2022/2023</w:t>
    </w:r>
  </w:p>
  <w:p>
    <w:pPr>
      <w:pStyle w:val="Gwka"/>
      <w:spacing w:lineRule="auto" w:line="240" w:before="0" w:after="0"/>
      <w:jc w:val="right"/>
      <w:rPr>
        <w:sz w:val="18"/>
        <w:szCs w:val="18"/>
      </w:rPr>
    </w:pPr>
    <w:r>
      <w:rPr>
        <w:sz w:val="18"/>
        <w:szCs w:val="18"/>
      </w:rPr>
      <w:t xml:space="preserve">Dyrektora Przedszkola Samorządowego nr 6, </w:t>
    </w:r>
  </w:p>
  <w:p>
    <w:pPr>
      <w:pStyle w:val="Gwka"/>
      <w:spacing w:lineRule="auto" w:line="240" w:before="0" w:after="0"/>
      <w:jc w:val="right"/>
      <w:rPr>
        <w:sz w:val="18"/>
        <w:szCs w:val="18"/>
      </w:rPr>
    </w:pPr>
    <w:r>
      <w:rPr>
        <w:sz w:val="18"/>
        <w:szCs w:val="18"/>
      </w:rPr>
      <w:t xml:space="preserve">im. Wandy Chotomskiej w Myślenicach 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Application>LibreOffice/7.2.5.2$Windows_X86_64 LibreOffice_project/499f9727c189e6ef3471021d6132d4c694f357e5</Application>
  <AppVersion>15.0000</AppVersion>
  <Pages>4</Pages>
  <Words>880</Words>
  <Characters>5474</Characters>
  <CharactersWithSpaces>6327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2023-01-09T09:05:00Z</dcterms:created>
  <dc:creator>user</dc:creator>
  <dc:description/>
  <dc:language>pl-PL</dc:language>
  <cp:lastModifiedBy/>
  <cp:lastPrinted>2023-01-10T14:50:30Z</cp:lastPrinted>
  <dcterms:modified xsi:type="dcterms:W3CDTF">2023-01-10T14:49:29Z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